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C8" w:rsidRPr="00451B39" w:rsidRDefault="003666C8" w:rsidP="00451B39">
      <w:pPr>
        <w:pStyle w:val="a4"/>
        <w:rPr>
          <w:b/>
          <w:color w:val="000000"/>
          <w:szCs w:val="26"/>
          <w:lang w:eastAsia="zh-CN"/>
        </w:rPr>
      </w:pPr>
      <w:r w:rsidRPr="00451B39">
        <w:rPr>
          <w:b/>
          <w:color w:val="000000"/>
          <w:szCs w:val="26"/>
          <w:lang w:eastAsia="zh-CN"/>
        </w:rPr>
        <w:t>Министерство здравоохранения Республики Алтай</w:t>
      </w:r>
    </w:p>
    <w:p w:rsidR="003666C8" w:rsidRPr="00451B39" w:rsidRDefault="003666C8" w:rsidP="00441B64">
      <w:pPr>
        <w:spacing w:after="0"/>
        <w:ind w:left="360" w:firstLine="540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</w:p>
    <w:p w:rsidR="003666C8" w:rsidRPr="00451B39" w:rsidRDefault="003666C8" w:rsidP="00451B39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451B39">
        <w:rPr>
          <w:rFonts w:ascii="Times New Roman" w:hAnsi="Times New Roman"/>
          <w:b/>
          <w:color w:val="000000"/>
          <w:sz w:val="26"/>
          <w:szCs w:val="26"/>
          <w:lang w:eastAsia="zh-CN"/>
        </w:rPr>
        <w:t>Заседание коллегии № 2</w:t>
      </w:r>
    </w:p>
    <w:p w:rsidR="003666C8" w:rsidRPr="00451B39" w:rsidRDefault="003666C8" w:rsidP="00441B64">
      <w:pPr>
        <w:spacing w:after="0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451B39">
        <w:rPr>
          <w:rFonts w:ascii="Times New Roman" w:hAnsi="Times New Roman"/>
          <w:b/>
          <w:color w:val="000000"/>
          <w:sz w:val="26"/>
          <w:szCs w:val="26"/>
          <w:lang w:eastAsia="zh-CN"/>
        </w:rPr>
        <w:t>16.06.2016 г</w:t>
      </w:r>
      <w:bookmarkStart w:id="0" w:name="_GoBack"/>
      <w:bookmarkEnd w:id="0"/>
      <w:r w:rsidRPr="00451B39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.                                                                              </w:t>
      </w:r>
      <w:r w:rsidR="00451B39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        </w:t>
      </w:r>
      <w:r w:rsidRPr="00451B39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    Решение № 2.1.</w:t>
      </w:r>
    </w:p>
    <w:p w:rsidR="003666C8" w:rsidRPr="00451B39" w:rsidRDefault="003666C8" w:rsidP="00441B64">
      <w:pPr>
        <w:spacing w:after="0"/>
        <w:ind w:left="360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451B39">
        <w:rPr>
          <w:rFonts w:ascii="Times New Roman" w:hAnsi="Times New Roman"/>
          <w:b/>
          <w:color w:val="000000"/>
          <w:sz w:val="26"/>
          <w:szCs w:val="26"/>
          <w:lang w:eastAsia="zh-CN"/>
        </w:rPr>
        <w:t>Горно-Алтайск</w:t>
      </w:r>
    </w:p>
    <w:p w:rsidR="003666C8" w:rsidRPr="00451B39" w:rsidRDefault="003666C8" w:rsidP="00441B64">
      <w:pPr>
        <w:spacing w:after="0"/>
        <w:ind w:left="360"/>
        <w:jc w:val="center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Pr="00451B39" w:rsidRDefault="003666C8" w:rsidP="00DC566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51B3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реализации мероприятий </w:t>
      </w:r>
    </w:p>
    <w:p w:rsidR="003666C8" w:rsidRPr="00451B39" w:rsidRDefault="003666C8" w:rsidP="00DC566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51B3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 снижению смертности от основных причин </w:t>
      </w:r>
    </w:p>
    <w:p w:rsidR="003666C8" w:rsidRPr="00451B39" w:rsidRDefault="003666C8" w:rsidP="00DC566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51B39">
        <w:rPr>
          <w:rFonts w:ascii="Times New Roman" w:hAnsi="Times New Roman"/>
          <w:b/>
          <w:color w:val="000000"/>
          <w:sz w:val="26"/>
          <w:szCs w:val="26"/>
          <w:lang w:eastAsia="ru-RU"/>
        </w:rPr>
        <w:t>в Республике Алтай</w:t>
      </w:r>
    </w:p>
    <w:p w:rsidR="003666C8" w:rsidRPr="00AD2EF1" w:rsidRDefault="003666C8" w:rsidP="00441B64">
      <w:pPr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Default="003666C8" w:rsidP="0031215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AD2EF1">
        <w:rPr>
          <w:rFonts w:ascii="Times New Roman" w:hAnsi="Times New Roman"/>
          <w:color w:val="000000"/>
          <w:sz w:val="26"/>
          <w:szCs w:val="26"/>
          <w:lang w:eastAsia="zh-CN"/>
        </w:rPr>
        <w:t>Заслушав и обсудив  доклад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первого </w:t>
      </w:r>
      <w:r w:rsidRPr="00AD2EF1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заместителя министра здравоохранения РА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zh-CN"/>
        </w:rPr>
        <w:t>Мунатовой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В.Ю.</w:t>
      </w:r>
      <w:r w:rsidRPr="00AD2EF1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C5662">
        <w:rPr>
          <w:rFonts w:ascii="Times New Roman" w:hAnsi="Times New Roman"/>
          <w:color w:val="000000"/>
          <w:sz w:val="26"/>
          <w:szCs w:val="26"/>
          <w:lang w:eastAsia="zh-CN"/>
        </w:rPr>
        <w:t xml:space="preserve">«О реализации мероприятий по снижению смертности от основных причин в Республике Алтай» </w:t>
      </w:r>
      <w:r w:rsidRPr="00AD2EF1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коллегия отметила: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Одним из основных критериев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оценки социально-экономической эффективности деятельности региональных органов исполнительной власти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является показатель смертности населения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. </w:t>
      </w:r>
    </w:p>
    <w:p w:rsidR="003666C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Президентом Российской Федерации В.В. Путиным в майских указах 2012 года 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пределена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задача по снижению смертности населения страны. В рамках реализации Поручений Президента разработана региональная «дорожная карта» развития здравоохранения республики, которая предусматривает поэтапное снижение показателя смертности (общей и по основным видам причин) в среднесрочном периоде. Демографические показатели являются оценочными также при реализации государственной программы развития здравоохранения Республики Алтай, принятой Постановлением Правительства Республики Алтай от 28.09.2012г. №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251 «Об утверждении государственной программы Республики Алтай "Развитие здравоохранения».</w:t>
      </w:r>
    </w:p>
    <w:p w:rsidR="003666C8" w:rsidRPr="002B6E58" w:rsidRDefault="003666C8" w:rsidP="00C4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Правительством Республики Алтай издано распоряжение № 185-р от 19 апреля 2016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года «Об утверждении Планов мероприятий по снижению смертности от основных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причин в Республике Алтай: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1) по снижению смертности от транспортных несчастных случаев в 2016 году;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2) по сокращению смертности от болезней органов дыхания в 2016 году;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3) по сокращению смертности от ишемической болезни сердца в 2016 году; 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4) по сокращению смертности от онкологических заболеваний в 2016 году;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5) по сокращению смертности от болезней органов пищеварения в 2016 году;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6) по снижению смертности от туберкулеза в 2016 году;</w:t>
      </w:r>
    </w:p>
    <w:p w:rsidR="003666C8" w:rsidRPr="002B6E58" w:rsidRDefault="003666C8" w:rsidP="00C4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7) по сокращению смертности от цереброваскулярных болезней в 2016 году.</w:t>
      </w:r>
    </w:p>
    <w:p w:rsidR="003666C8" w:rsidRPr="002B6E58" w:rsidRDefault="003666C8" w:rsidP="00C41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Все планы согласованы с главными внештатными специалистами Министерства здравоохранения РА и Министерства здравоохранения Российской Федерации, содержат комплексы мер по первичной и вторичной профилактике заболеваний, совершенствованию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организации службы повышени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я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эффективности оказания медицинской помощи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и мониторингу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медико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–демографических показателей.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>О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жидаемая продолжительность жизни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 Республике Алтай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составила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в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2015 год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у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68,4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(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2014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-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67,76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)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Показатель по РФ 71,0 (женщины -  76,5, мужчины - 65,4).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lastRenderedPageBreak/>
        <w:t>Р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уководством страны поставлена задача смены направления работы первичного звена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.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первичном звене здравоохранения сегодня посещения с профилактической целью составляют лишь 38%, а посещения по поводу обострений и новых заболеваний – 62%. Через диспансеризацию, профилактические осмотры, диспансерное наблюдение необходимо перейти к тому, чтобы число профилактических посещений стало 60%, а по поводу обострений и новых заболеваний – 40%.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>В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части диспансери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зации н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а 2016 год поставлены задачи: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1)</w:t>
      </w:r>
      <w:r w:rsidR="00451B39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Повышение эффективности проводимых осмотров и повышение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выявляемости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скрытой патологии;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2) Направление на II этап и завершение обследования должно составлять не менее 20% от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прошедших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I этап диспансеризации; </w:t>
      </w:r>
    </w:p>
    <w:p w:rsidR="003666C8" w:rsidRPr="002B6E58" w:rsidRDefault="003666C8" w:rsidP="009604D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3) Повышение качества классического диспансерного наблюдения больных.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Комплекс мер направленный на вторичную профилактику осложнений у пациентов с основными заболеваниями. Это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,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прежде всего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,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диспансерное наблюдение граждан, страдающих отдельными видами (или их сочетаниями) хронических неинфекционных и инфекционных заболеваний или имеющих высокий риск их развития, а также в отношении граждан,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Основным нормативно-правовым документом, регламентирующим организацию диспансерного наблюдения за состоянием здоровья граждан, является Порядок проведения диспансерного наблюдения, утвержденный Приказом Минздрава России от 21 декабря 2012 г. № 1344н. Также изданы Методические рекомендации под редакцией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Бойцова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С.А.,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Чучалина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А.Г. Москва 2014 г. </w:t>
      </w:r>
      <w:r w:rsidRPr="00F55977">
        <w:rPr>
          <w:rFonts w:ascii="Times New Roman" w:hAnsi="Times New Roman"/>
          <w:caps/>
          <w:color w:val="000000"/>
          <w:sz w:val="26"/>
          <w:szCs w:val="26"/>
          <w:lang w:eastAsia="zh-CN"/>
        </w:rPr>
        <w:t>«</w:t>
      </w:r>
      <w:r>
        <w:rPr>
          <w:rFonts w:ascii="Times New Roman" w:hAnsi="Times New Roman"/>
          <w:caps/>
          <w:color w:val="000000"/>
          <w:sz w:val="26"/>
          <w:szCs w:val="26"/>
          <w:lang w:eastAsia="zh-CN"/>
        </w:rPr>
        <w:t>Д</w:t>
      </w:r>
      <w:r w:rsidRPr="00173F1D">
        <w:rPr>
          <w:rFonts w:ascii="Times New Roman" w:hAnsi="Times New Roman"/>
          <w:color w:val="000000"/>
          <w:sz w:val="26"/>
          <w:szCs w:val="26"/>
          <w:lang w:eastAsia="zh-CN"/>
        </w:rPr>
        <w:t>и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спансерное наблюдение больных хроническими неинфекционными заболеваниями и пациентов с высоким риском их развития</w:t>
      </w:r>
      <w:r w:rsidRPr="00F55977">
        <w:rPr>
          <w:rFonts w:ascii="Times New Roman" w:hAnsi="Times New Roman"/>
          <w:caps/>
          <w:color w:val="000000"/>
          <w:sz w:val="26"/>
          <w:szCs w:val="26"/>
          <w:lang w:eastAsia="zh-CN"/>
        </w:rPr>
        <w:t>»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Согласно результатам диспансеризации определенных гру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пп взр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ослого населения по итогам прошлых лет к III группе здоровья, то есть к группе лиц, нуждающихся в диспансерном наблюдении, относятся 43,7% взрослых граждан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. В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настоящее время под диспансерным наблюдением находится порядка 21% граждан, приписанных к терапевтическим участкам, что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2 раза меньше расчетной величины, если ориентироваться на численность лиц, имеющих ХНИЗ по данным диспансеризации.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Кроме того, диспансерному наблюдению подлежат граждане со II группой здоровья, то есть те, у которых не установлены ХНИЗ, но имеются факторы риска развития таких заболеваний при высоком или очень высоком абсолютном (для лиц от 40 до 65 лет) и относительным (для лиц моложе 40 лет) суммарном сердечно-сосудистом риске.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Помимо возраста и статуса курения риск этих людей определяется наличием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гиперхолестеринемии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и артериальной гипертензии. По данным диспансеризации взрослого населения II группу здоровья, то есть высокий и очень высокий риск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сердечно-сосудистой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смерти в ближайшие 10 лет при отсутствии клинических проявлений атеросклероза имеют 23,1% населения.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Комплекс мер направленный на повышение эффективности оказания медицинской помощи.</w:t>
      </w:r>
    </w:p>
    <w:p w:rsidR="003666C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1. Сокращение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доезда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скорой помощи к больному. В настоящее время министерством проводится анализ охвата службой скорой помощи территории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lastRenderedPageBreak/>
        <w:t xml:space="preserve">районов, сейчас бригады скорой помощи работают только на территории районного центра, не охватывая близлежащие села.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К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адровая обеспеченность медицинских организаций – укомплектование узкими специалистами, повышение квалификации участковых терапевтов.</w:t>
      </w:r>
    </w:p>
    <w:p w:rsidR="003666C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3.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П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рименение современных методов лечения: учитывая особенности нашего региона – малое количество населения, большая протяженность территории – оказание специализированной помощи сосредоточено в республиканском центре где применяются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специализированные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 том числе высокотехнологичные методы диагностики и лечения (ангиография, МРТ, КТ, проведение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тромболизиса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при ишемическом инсульте, ЧКВ,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эндопротезирование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>. Н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а районном уровне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также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возможно применение таких методов как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тромболизис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при ОКС.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Д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анные мониторинга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: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Онгудайском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Усть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–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Канском районах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zh-CN"/>
        </w:rPr>
        <w:t>тромболизис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при ОКС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zh-CN"/>
        </w:rPr>
        <w:t>проведен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 100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% Кош–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Агачском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75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%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Турочакском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– 50%, начато проведение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тромболизиса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Шебалинском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районе (1 чел.).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Чойском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Чемальском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Усть-Коксинском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к этой работе не приступили.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986"/>
        <w:gridCol w:w="992"/>
        <w:gridCol w:w="1276"/>
        <w:gridCol w:w="1923"/>
        <w:gridCol w:w="1507"/>
      </w:tblGrid>
      <w:tr w:rsidR="003666C8" w:rsidRPr="002B6E58" w:rsidTr="00451B39">
        <w:tc>
          <w:tcPr>
            <w:tcW w:w="2808" w:type="dxa"/>
          </w:tcPr>
          <w:p w:rsidR="003666C8" w:rsidRPr="00451B39" w:rsidRDefault="003666C8" w:rsidP="00DC4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51B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Территория</w:t>
            </w:r>
          </w:p>
        </w:tc>
        <w:tc>
          <w:tcPr>
            <w:tcW w:w="986" w:type="dxa"/>
          </w:tcPr>
          <w:p w:rsidR="003666C8" w:rsidRPr="00451B39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51B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ОИМ</w:t>
            </w:r>
          </w:p>
        </w:tc>
        <w:tc>
          <w:tcPr>
            <w:tcW w:w="992" w:type="dxa"/>
          </w:tcPr>
          <w:p w:rsidR="003666C8" w:rsidRPr="00451B39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51B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ПИМ</w:t>
            </w:r>
          </w:p>
        </w:tc>
        <w:tc>
          <w:tcPr>
            <w:tcW w:w="1276" w:type="dxa"/>
          </w:tcPr>
          <w:p w:rsidR="003666C8" w:rsidRPr="00451B39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51B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Умерло</w:t>
            </w:r>
          </w:p>
        </w:tc>
        <w:tc>
          <w:tcPr>
            <w:tcW w:w="1923" w:type="dxa"/>
          </w:tcPr>
          <w:p w:rsidR="003666C8" w:rsidRPr="00451B39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51B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Из них трудоспособного возраста</w:t>
            </w:r>
          </w:p>
        </w:tc>
        <w:tc>
          <w:tcPr>
            <w:tcW w:w="1507" w:type="dxa"/>
          </w:tcPr>
          <w:p w:rsidR="003666C8" w:rsidRPr="00451B39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51B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Смертность от БСК</w:t>
            </w:r>
          </w:p>
        </w:tc>
      </w:tr>
      <w:tr w:rsidR="003666C8" w:rsidRPr="002B6E58" w:rsidTr="00451B39">
        <w:tc>
          <w:tcPr>
            <w:tcW w:w="2808" w:type="dxa"/>
          </w:tcPr>
          <w:p w:rsidR="003666C8" w:rsidRPr="00FF520D" w:rsidRDefault="003666C8" w:rsidP="00794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Чойский</w:t>
            </w:r>
            <w:proofErr w:type="spellEnd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98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23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07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711,4</w:t>
            </w:r>
          </w:p>
        </w:tc>
      </w:tr>
      <w:tr w:rsidR="003666C8" w:rsidRPr="002B6E58" w:rsidTr="00451B39">
        <w:tc>
          <w:tcPr>
            <w:tcW w:w="2808" w:type="dxa"/>
          </w:tcPr>
          <w:p w:rsidR="003666C8" w:rsidRPr="00FF520D" w:rsidRDefault="003666C8" w:rsidP="00794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Чемальский</w:t>
            </w:r>
            <w:proofErr w:type="spellEnd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98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23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7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517,0</w:t>
            </w:r>
          </w:p>
        </w:tc>
      </w:tr>
      <w:tr w:rsidR="003666C8" w:rsidRPr="002B6E58" w:rsidTr="00451B39">
        <w:tc>
          <w:tcPr>
            <w:tcW w:w="2808" w:type="dxa"/>
          </w:tcPr>
          <w:p w:rsidR="003666C8" w:rsidRPr="00FF520D" w:rsidRDefault="003666C8" w:rsidP="00794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Усть</w:t>
            </w:r>
            <w:proofErr w:type="spellEnd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proofErr w:type="spellStart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Коксинский</w:t>
            </w:r>
            <w:proofErr w:type="spellEnd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98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23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7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632,3</w:t>
            </w:r>
          </w:p>
        </w:tc>
      </w:tr>
      <w:tr w:rsidR="003666C8" w:rsidRPr="002B6E58" w:rsidTr="00451B39">
        <w:tc>
          <w:tcPr>
            <w:tcW w:w="2808" w:type="dxa"/>
          </w:tcPr>
          <w:p w:rsidR="003666C8" w:rsidRPr="00FF520D" w:rsidRDefault="003666C8" w:rsidP="00794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Улаганский</w:t>
            </w:r>
            <w:proofErr w:type="spellEnd"/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98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23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07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459,0</w:t>
            </w:r>
          </w:p>
        </w:tc>
      </w:tr>
      <w:tr w:rsidR="003666C8" w:rsidRPr="002B6E58" w:rsidTr="00451B39">
        <w:tc>
          <w:tcPr>
            <w:tcW w:w="2808" w:type="dxa"/>
          </w:tcPr>
          <w:p w:rsidR="003666C8" w:rsidRPr="00FF520D" w:rsidRDefault="003666C8" w:rsidP="00794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Алтай</w:t>
            </w:r>
          </w:p>
        </w:tc>
        <w:tc>
          <w:tcPr>
            <w:tcW w:w="98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92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23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07" w:type="dxa"/>
          </w:tcPr>
          <w:p w:rsidR="003666C8" w:rsidRPr="00FF520D" w:rsidRDefault="003666C8" w:rsidP="00FF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52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442,6</w:t>
            </w:r>
          </w:p>
        </w:tc>
      </w:tr>
    </w:tbl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Pr="0017793D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</w:pPr>
      <w:r w:rsidRPr="0017793D"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Болезни органов дыхания: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эпидсезон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2015 – 2016 гг. на территории республики, как и во всей стране зарегистрирован рост заболеваемости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ОРВИ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 том числе гриппа и высоко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-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патогенного гриппа. В республике не зарегистрировано ни одного случая смерти от гриппа, снизилась смертность от пневмоний. В то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же время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Турочакском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Усть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–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Коксинском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Чойском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и Кош–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Агачском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районе смертность от БОД выше республиканских показателей в 2 раза и в основном это люди трудоспособного возраста. 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Г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лавный специалист пульмонолог отмечает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что 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zh-CN"/>
        </w:rPr>
        <w:t>медорганизациях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нередки случаи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неправильн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ого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выбор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а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стартовой терапии, не проводится своевременная коррекция терапии, несвоевременно назначаются противовирусные препараты. Более того в преддверии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эпидсезона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 отдельных медицинских организациях не создан запас противовирусных препаратов, антибиотиков и СИЗ.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Необходимо работу по снижению смертности от болезней органов дыхания проводить в течение всего года с акцентом на иммунопрофилактику -  вакцинация против гриппа и пневмококковой инфекции с вовлечением в прививочную компания в первую очередь лиц из групп риска. В текущем году планируется привить более 40% населения против гриппа, увеличить количество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привитых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против пневмококковой инфекции.</w:t>
      </w:r>
    </w:p>
    <w:p w:rsidR="003666C8" w:rsidRPr="0017793D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</w:pPr>
      <w:r w:rsidRPr="0017793D"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Мероприятия по снижению смертности от новообразований: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Информирование населения по основным факторам риска возникновения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злокачественных новообразований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по вопросам профилактики, онкологической настороженности и раннего выявления онкологических заболеваний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,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формирования приверженности населения к здоровому образу жизни. Повышение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эффективности работы медицинских организаций первичного звена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lastRenderedPageBreak/>
        <w:t>здравоохранения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по выявлению онкологических заболеваний на ранних стадиях, в том числе с использованием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скрининговых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методов, выездных форм работы. Необходимо загрузить работой имеющее оборудование</w:t>
      </w:r>
    </w:p>
    <w:p w:rsidR="003666C8" w:rsidRPr="002B6E58" w:rsidRDefault="003666C8" w:rsidP="00DD253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Из отчетных данных, число исследований по функциональной диагностике на душу населения в разных районах отличается в раз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ы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! Так если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Онгудайском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районе показатель на 1000 нас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оставил 742, то в Чемале почему-то лишь 346. Число УЗИ-исследований на душу населения в разных районах отличается в 4,5 раз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а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! Если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Улагане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и Усть-Кане этот показатель превышает 600 на 1000 нас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,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то в Чемале он всего лишь 141! Число исследований на душу населения по маммографии в разных районах отличается в 7 раз! Если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Чемальском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районе показатель на 1000 нас. – 150,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Онгудайском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– 108, то в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Усть-Коксинском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лишь </w:t>
      </w:r>
      <w:r w:rsidR="00451B39">
        <w:rPr>
          <w:rFonts w:ascii="Times New Roman" w:hAnsi="Times New Roman"/>
          <w:color w:val="000000"/>
          <w:sz w:val="26"/>
          <w:szCs w:val="26"/>
          <w:lang w:eastAsia="zh-CN"/>
        </w:rPr>
        <w:t>–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21</w:t>
      </w:r>
      <w:r w:rsidR="00451B39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3666C8" w:rsidRPr="002B6E58" w:rsidRDefault="003666C8" w:rsidP="00DD2539">
      <w:pPr>
        <w:suppressAutoHyphens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В 2015 г. в Республике Алтай у 134 больных диагностированы заболевания при наличии отдалённых метастазов. С учётом больных с новообразованиями визуальных локализаций, диагностированных в III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-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Б стадии, показатель запущенности составил 31,8% (в 2014 г.- 33,5%, в 2013 г.- 36,4%, в 2012 г.- 32,8%, в 2011 г.- 38,8%, 2010 г.- 36,1%, в 2009 г.- 34%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РФ- 29,4%).</w:t>
      </w:r>
    </w:p>
    <w:p w:rsidR="003666C8" w:rsidRPr="002B6E58" w:rsidRDefault="003666C8" w:rsidP="001D1C94">
      <w:pPr>
        <w:suppressAutoHyphens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Показатель запущенности (IV стадия заболевания и III ст. визуальных локализаций) в районах РА:</w:t>
      </w:r>
    </w:p>
    <w:p w:rsidR="003666C8" w:rsidRPr="002B6E58" w:rsidRDefault="003666C8" w:rsidP="001D1C94">
      <w:pPr>
        <w:suppressAutoHyphens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Улаганский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- 63,6%,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Усть-Канский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- 54,3%,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Шебалинский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- 45,4%,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Онгудайский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- 43,3%,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Чемальский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- 36,1%,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Усть-Коксинский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- 34,4%, Гор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но-Алтайск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- 32,7%,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Турочакский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- 30,4%,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Майминский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- 24,4%,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Чойский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- 22,8%, Кош-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Агачский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- 20,0%.</w:t>
      </w:r>
    </w:p>
    <w:p w:rsidR="003666C8" w:rsidRPr="002B6E58" w:rsidRDefault="003666C8" w:rsidP="001D1C94">
      <w:pPr>
        <w:suppressAutoHyphens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Наибольший удельный вес запущенности составляют: рак лёгкого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- 19,3%, рак желудка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- 14,4%, рак ободочной кишки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- 10,3%, рак молочной железы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- 8,2%. Отмечается увеличение злокачественных новообразований легкого, печени и поджелудочной железы. В тоже время отмечается снижение количества рака желудка.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Из запущенных случаев визуальных форм превалируют: рак предстательной железы, рак молочной железы, рак прямой кишки.</w:t>
      </w:r>
    </w:p>
    <w:p w:rsidR="003666C8" w:rsidRPr="002B6E58" w:rsidRDefault="003666C8" w:rsidP="0017793D">
      <w:pPr>
        <w:suppressAutoHyphens/>
        <w:spacing w:after="12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Приведенные выше данные говорят о недостаточной работе первичного звена, в том числе качестве проведенной диспансеризации.</w:t>
      </w:r>
    </w:p>
    <w:p w:rsidR="003666C8" w:rsidRPr="0017793D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</w:pPr>
      <w:r w:rsidRPr="0017793D"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Смертность от ДТП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:</w:t>
      </w:r>
    </w:p>
    <w:p w:rsidR="003666C8" w:rsidRPr="002B6E58" w:rsidRDefault="003666C8" w:rsidP="00C72E0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Совершенствование организации службы скорой медицинской помощи по оказанию помощи пострадавшим при ДТП в Республике Алтай, оснащение аппаратурой глобального навигационного позиционирования ГЛОНАСС.  Обеспечение активного межведомственного взаимодействия по вопросам безопасности дорожного движения и статистического учета пострадавших при ДТП.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17793D"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Туберкулез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: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Внедрение программы по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химиопрофилактике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туберкулеза среди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ВИЧ-инфицированных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Внедрение региональных межведомственных программ по привлечению к профилактическим обследованиям на туберкулез лиц из социальных групп риска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Повышение эффективности лечения больных до 75,0% для когорт больных без МЛУ и до 60,0% для когорт больных с МЛУ ТБ.</w:t>
      </w:r>
    </w:p>
    <w:p w:rsidR="003666C8" w:rsidRPr="002B6E58" w:rsidRDefault="003666C8" w:rsidP="001D1C9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451B39" w:rsidRDefault="00451B39" w:rsidP="001779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Pr="0017793D" w:rsidRDefault="003666C8" w:rsidP="001779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lastRenderedPageBreak/>
        <w:t xml:space="preserve"> </w:t>
      </w:r>
      <w:r w:rsidRPr="0017793D"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Снижение смертности от болезней органов пищеварения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zh-CN"/>
        </w:rPr>
        <w:t>: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Совершенствование диспансерного наблюдения за пациентами с язвенной болезнью и заболеваниями печени. Повышение приверженности к лечению у больных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  В реализации разработанного комплекса мероприятий принимают участие все субъекты Российской Федерации, большинство федеральных ведомств и общественных орга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низаций. О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бъём высокотехнологичной помощи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вырос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на 40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%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, с 505 тысяч до 705 тысяч пациентов, перевыполнив план 2014 года на 30 процентов по сравнению, соответственно, с 542 тысячами планируемыми.</w:t>
      </w:r>
    </w:p>
    <w:p w:rsidR="003666C8" w:rsidRPr="002B6E58" w:rsidRDefault="003666C8" w:rsidP="001D1C9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zh-CN"/>
        </w:rPr>
      </w:pP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Высокотехнологичная медицинская помощь населению Республики Алтай оказывается в федеральных клиниках Российской Федерации за счет средств федерального бюджета в соответствии </w:t>
      </w:r>
      <w:hyperlink r:id="rId6" w:history="1">
        <w:r w:rsidRPr="002B6E58">
          <w:rPr>
            <w:rFonts w:ascii="Times New Roman" w:hAnsi="Times New Roman"/>
            <w:color w:val="000000"/>
            <w:sz w:val="26"/>
            <w:szCs w:val="26"/>
            <w:lang w:eastAsia="zh-CN"/>
          </w:rPr>
          <w:t>Постановлению Правительства РФ от 28 ноября 2014 г. № 1273 «О Программе государственных гарантий бесплатного оказания гражданам медицинской помощи на 2015 год и на плановый период 2016 и 2017 годов</w:t>
        </w:r>
      </w:hyperlink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.  Согласно «Перечню видов высокотехнологичной медицинской помощи, включенных в базовую программу обязательного медицинского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страхования» (Раздел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1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) и  «Перечня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период» (Раздел 2).</w:t>
      </w:r>
    </w:p>
    <w:p w:rsidR="003666C8" w:rsidRPr="002B6E58" w:rsidRDefault="003666C8" w:rsidP="001D1C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За 2015 год всего получили ВМП 1020 человек из них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- в федеральных клиниках получили высокотехнологичную медицинскую помощь 664 человека, из них детей 140, за счет федерального бюджета и 356 человек за счет средств ОМС. Направлено в федеральные клиники для оказания высокотехнологичной медицинской помощи 1406 человек, листе ожидания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состоят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: 426 (370 взрослых, 56 детей), отказано 316 (237 взрослых,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79 детей).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Министерством здравоохранения Республики Алтай в 2014 году на базе </w:t>
      </w:r>
      <w:r w:rsidR="00451B39">
        <w:rPr>
          <w:rFonts w:ascii="Times New Roman" w:hAnsi="Times New Roman"/>
          <w:color w:val="000000"/>
          <w:sz w:val="26"/>
          <w:szCs w:val="26"/>
          <w:lang w:eastAsia="zh-CN"/>
        </w:rPr>
        <w:br/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БУЗ РА «Республиканская больница» организовано оказание высокотехнологичной медицинской помощи по профилям «травматология-ортопедия», «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сердечно-сосудистая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хирургия». </w:t>
      </w:r>
    </w:p>
    <w:p w:rsidR="003666C8" w:rsidRPr="002B6E58" w:rsidRDefault="003666C8" w:rsidP="001D1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За 2015 год по профилю «травматология-ортопедия» пролечено 62 человека, проведено коронарное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стентирование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при ишемической болезни сердца – 152 пациентам.</w:t>
      </w:r>
    </w:p>
    <w:p w:rsidR="003666C8" w:rsidRPr="002B6E58" w:rsidRDefault="003666C8" w:rsidP="001D1C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За 2015 год в отделении травматологии и ортопедии БУЗ РА «Республиканская детская больница» проведены реконструктивно-пластические операции на костях таза, верхних и нижних конечностях 16 детям, в отделении патологии новорожденных и недоношенных детей оказана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поликомпонентная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терапия синдрома дыхательных расстройств, врожденной пневмонии, сепсиса, лечение тяжелой церебральной патологии с применением аппаратных методов замещения или поддержки витальных функций, выхаживание новорожденных массой до 1500г, включая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детей с экстремально низкой массой тела 58 детям.</w:t>
      </w:r>
    </w:p>
    <w:p w:rsidR="003666C8" w:rsidRPr="002B6E58" w:rsidRDefault="003666C8" w:rsidP="00651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lastRenderedPageBreak/>
        <w:t>За I квартал 2016 года направлены для оказания высокотехнологичной медицинской помощи 669 человек, получили высокотехнологичную медицинскую помощь 106 человек, из них детей 21.</w:t>
      </w:r>
      <w:proofErr w:type="gramEnd"/>
    </w:p>
    <w:p w:rsidR="003666C8" w:rsidRPr="002B6E58" w:rsidRDefault="003666C8" w:rsidP="00072AA6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республиканских медицинских организациях за I квартал 2016 года по профилю «травматология-ортопедия» пролечено 19 человек, проведено коронарное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стентирование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при ишемической болезни сердца – 52 пациентам. </w:t>
      </w:r>
      <w:proofErr w:type="gram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отделении травматологии и ортопедии БУЗ РА «Республиканская детская больница» проведены реконструктивно-пластические операции на костях таза, верхних и нижних конечностях 4 детям, в отделении патологии новорожденных и недоношенных детей оказана 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поликомпонентная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терапия синдрома дыхательных расстройств, врожденной пневмонии, сепсиса, лечение тяжелой церебральной патологии с применением аппаратных методов замещения или поддержки витальных функций, выхаживание новорожденных массой до 1500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г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, включая детей с</w:t>
      </w:r>
      <w:proofErr w:type="gram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экстремально низкой массой тела 21 ребенку.</w:t>
      </w:r>
    </w:p>
    <w:p w:rsidR="003666C8" w:rsidRDefault="003666C8" w:rsidP="00027D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Коллегия министерства здравоохранения Республики Алтай отмечает, что проводимые системные мероприятия в области охраны здоровья способствовали сохранению положительной динамики основных медико-демографических показателей. </w:t>
      </w:r>
    </w:p>
    <w:p w:rsidR="003666C8" w:rsidRDefault="003666C8" w:rsidP="00027D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Pr="00AD2EF1" w:rsidRDefault="003666C8" w:rsidP="009B257E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Коллегия решила:</w:t>
      </w:r>
    </w:p>
    <w:p w:rsidR="003666C8" w:rsidRPr="00AD2EF1" w:rsidRDefault="003666C8" w:rsidP="00072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EF1">
        <w:rPr>
          <w:rFonts w:ascii="Times New Roman" w:hAnsi="Times New Roman"/>
          <w:sz w:val="26"/>
          <w:szCs w:val="26"/>
          <w:lang w:eastAsia="ru-RU"/>
        </w:rPr>
        <w:t xml:space="preserve">Признать </w:t>
      </w:r>
      <w:r w:rsidRPr="00072AA6">
        <w:rPr>
          <w:rFonts w:ascii="Times New Roman" w:hAnsi="Times New Roman"/>
          <w:sz w:val="26"/>
          <w:szCs w:val="26"/>
          <w:lang w:eastAsia="ru-RU"/>
        </w:rPr>
        <w:t xml:space="preserve">работу </w:t>
      </w:r>
      <w:r w:rsidRPr="00072AA6">
        <w:rPr>
          <w:rFonts w:ascii="Times New Roman" w:hAnsi="Times New Roman"/>
          <w:color w:val="000000"/>
          <w:sz w:val="28"/>
          <w:szCs w:val="28"/>
          <w:lang w:eastAsia="ru-RU"/>
        </w:rPr>
        <w:t>по снижению смертности от основных причин в Республике Алтай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D2E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72AA6"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AD2EF1">
        <w:rPr>
          <w:rFonts w:ascii="Times New Roman" w:hAnsi="Times New Roman"/>
          <w:sz w:val="26"/>
          <w:szCs w:val="26"/>
          <w:lang w:eastAsia="ru-RU"/>
        </w:rPr>
        <w:t xml:space="preserve">  удовлетворительной.</w:t>
      </w:r>
    </w:p>
    <w:p w:rsidR="003666C8" w:rsidRDefault="003666C8" w:rsidP="009B257E">
      <w:pPr>
        <w:spacing w:after="0" w:line="240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666C8" w:rsidRPr="00AD2EF1" w:rsidRDefault="003666C8" w:rsidP="009B257E">
      <w:pPr>
        <w:spacing w:after="0" w:line="240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D2EF1">
        <w:rPr>
          <w:rFonts w:ascii="Times New Roman" w:hAnsi="Times New Roman"/>
          <w:b/>
          <w:sz w:val="26"/>
          <w:szCs w:val="26"/>
          <w:lang w:eastAsia="ru-RU"/>
        </w:rPr>
        <w:t xml:space="preserve">Рекомендовать: </w:t>
      </w:r>
    </w:p>
    <w:p w:rsidR="003666C8" w:rsidRDefault="003666C8" w:rsidP="00016E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66C8" w:rsidRPr="002B6E58" w:rsidRDefault="003666C8" w:rsidP="00016E0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Министерству здравоохранения Республики Алтай (</w:t>
      </w:r>
      <w:proofErr w:type="spellStart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Пелеганчук</w:t>
      </w:r>
      <w:proofErr w:type="spellEnd"/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В.А.):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Продолжить работу по исполнению планов мероприятий, направленных на снижение смертности, проводить ежемесячный мониторинг с принятием управленческих решений по итогам мониторинга. Срок: ежемесячно.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Главным внештатным специалистам министерства здравоохранения Республики Алтай проводить анализ достижения целевых значений смертности населения, (срок исполнения – ежемесячно в течение года);</w:t>
      </w:r>
    </w:p>
    <w:p w:rsidR="003666C8" w:rsidRPr="00AD2EF1" w:rsidRDefault="003666C8" w:rsidP="00016E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66C8" w:rsidRPr="002B6E58" w:rsidRDefault="003666C8" w:rsidP="00016E0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Руководителям медицинских организаций: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3D6EEB">
        <w:rPr>
          <w:rFonts w:ascii="Times New Roman" w:hAnsi="Times New Roman"/>
          <w:color w:val="000000"/>
          <w:sz w:val="26"/>
          <w:szCs w:val="26"/>
          <w:lang w:eastAsia="zh-CN"/>
        </w:rPr>
        <w:t>Осуществлять анализ демографической ситуации на территории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  <w:r w:rsidRPr="003D6EEB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Взять под личный контроль исполнение планов по снижению смертности на подведомств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енной территории</w:t>
      </w: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(срок исполнения – ежемесячно в течение года);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Организовать совместно с органами местного самоуправления публичное обсуждение мер, направленных на снижение смертности в муниципальном образовании (срок исполнения – до 01.07.2016);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Принять меры, направленные на раннее выявление злокачественных новообразований – выявление в 53% случаев на I – II стадии от общего числа выявленных злокачественных новообразований путем организации 2-сменной работы смотрового кабинета с осмотром как женского, так и мужского населения (срок исполнения - достижение показателя 53% по итогам 2016 года);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lastRenderedPageBreak/>
        <w:t>Обеспечить разбор в медицинской организации каждого смертельного случая пациентов трудоспособного возраста (в стационаре или на дому) от ишемической болезни сердца, цереброваскулярных заболеваний, пневмонии, туберкулеза, онкологических заболеваний, язвенной болезни с целью выработки мер по устранению ошибок на всех этапах оказания медицинской помощи (срок исполнения в течение года);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Продолжить реализацию мер, направленных на повышение доступности медицинской помощи (маршрутизация в медицинской организации, бесперебойная работа «электронной» регистратуры, удаленная запись пациентов в краевые специализированные учреждения и др.) (срок исполнения – в течение года);</w:t>
      </w:r>
    </w:p>
    <w:p w:rsidR="003666C8" w:rsidRPr="002B6E5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Обеспечить выполнение плана-графика на 2016 год проведения флюорографических осмотров на туберкулез не менее 70% от подлежащих контингентов (срок исполнения – в течение года);</w:t>
      </w:r>
    </w:p>
    <w:p w:rsidR="003666C8" w:rsidRDefault="003666C8" w:rsidP="00016E0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B6E58">
        <w:rPr>
          <w:rFonts w:ascii="Times New Roman" w:hAnsi="Times New Roman"/>
          <w:color w:val="000000"/>
          <w:sz w:val="26"/>
          <w:szCs w:val="26"/>
          <w:lang w:eastAsia="zh-CN"/>
        </w:rPr>
        <w:t>Обеспечить эффективное использование медицинского оборудования, (срок исполнения - постоянно).</w:t>
      </w:r>
    </w:p>
    <w:p w:rsidR="003666C8" w:rsidRPr="00A55DFE" w:rsidRDefault="003666C8" w:rsidP="00A55D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Pr="00A55DFE" w:rsidRDefault="003666C8" w:rsidP="00A55DFE">
      <w:pPr>
        <w:ind w:left="54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proofErr w:type="gramStart"/>
      <w:r w:rsidRPr="00A55DFE">
        <w:rPr>
          <w:rFonts w:ascii="Times New Roman" w:hAnsi="Times New Roman"/>
          <w:color w:val="000000"/>
          <w:sz w:val="26"/>
          <w:szCs w:val="26"/>
          <w:lang w:eastAsia="zh-CN"/>
        </w:rPr>
        <w:t>Контроль за</w:t>
      </w:r>
      <w:proofErr w:type="gramEnd"/>
      <w:r w:rsidRPr="00A55DF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ис</w:t>
      </w:r>
      <w:r w:rsidRPr="00A55DFE">
        <w:rPr>
          <w:rFonts w:ascii="Times New Roman" w:hAnsi="Times New Roman"/>
          <w:color w:val="000000"/>
          <w:sz w:val="26"/>
          <w:szCs w:val="26"/>
          <w:lang w:eastAsia="zh-CN"/>
        </w:rPr>
        <w:t>полнением решения Коллегии оставляю за собой.</w:t>
      </w:r>
    </w:p>
    <w:p w:rsidR="003666C8" w:rsidRPr="00A55DFE" w:rsidRDefault="003666C8" w:rsidP="00A55DFE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Default="003666C8" w:rsidP="00A55D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451B39" w:rsidRPr="002B6E58" w:rsidRDefault="00451B39" w:rsidP="00A55D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3666C8" w:rsidRPr="00771BB4" w:rsidRDefault="003666C8" w:rsidP="0057123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BB4">
        <w:rPr>
          <w:rFonts w:ascii="Times New Roman" w:hAnsi="Times New Roman"/>
          <w:sz w:val="26"/>
          <w:szCs w:val="26"/>
          <w:lang w:eastAsia="ru-RU"/>
        </w:rPr>
        <w:t>Председатель Коллегии,</w:t>
      </w:r>
    </w:p>
    <w:p w:rsidR="003666C8" w:rsidRPr="00771BB4" w:rsidRDefault="003666C8" w:rsidP="0057123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BB4">
        <w:rPr>
          <w:rFonts w:ascii="Times New Roman" w:hAnsi="Times New Roman"/>
          <w:sz w:val="26"/>
          <w:szCs w:val="26"/>
          <w:lang w:eastAsia="ru-RU"/>
        </w:rPr>
        <w:t xml:space="preserve">Министр                                                </w:t>
      </w:r>
      <w:r w:rsidRPr="00771BB4">
        <w:rPr>
          <w:rFonts w:ascii="Times New Roman" w:hAnsi="Times New Roman"/>
          <w:sz w:val="26"/>
          <w:szCs w:val="26"/>
          <w:lang w:eastAsia="ru-RU"/>
        </w:rPr>
        <w:tab/>
      </w:r>
      <w:r w:rsidRPr="00771BB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771BB4">
        <w:rPr>
          <w:rFonts w:ascii="Times New Roman" w:hAnsi="Times New Roman"/>
          <w:sz w:val="26"/>
          <w:szCs w:val="26"/>
          <w:lang w:eastAsia="ru-RU"/>
        </w:rPr>
        <w:tab/>
        <w:t xml:space="preserve">     В.А. </w:t>
      </w:r>
      <w:proofErr w:type="spellStart"/>
      <w:r w:rsidRPr="00771BB4">
        <w:rPr>
          <w:rFonts w:ascii="Times New Roman" w:hAnsi="Times New Roman"/>
          <w:sz w:val="26"/>
          <w:szCs w:val="26"/>
          <w:lang w:eastAsia="ru-RU"/>
        </w:rPr>
        <w:t>Пелеганчук</w:t>
      </w:r>
      <w:proofErr w:type="spellEnd"/>
      <w:r w:rsidRPr="00771BB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666C8" w:rsidRPr="00771BB4" w:rsidRDefault="003666C8" w:rsidP="00571231">
      <w:pPr>
        <w:spacing w:after="0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66C8" w:rsidRPr="00771BB4" w:rsidRDefault="003666C8" w:rsidP="0057123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BB4">
        <w:rPr>
          <w:rFonts w:ascii="Times New Roman" w:hAnsi="Times New Roman"/>
          <w:sz w:val="26"/>
          <w:szCs w:val="26"/>
          <w:lang w:eastAsia="ru-RU"/>
        </w:rPr>
        <w:t xml:space="preserve">Секретарь Коллегии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1BB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1BB4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771BB4">
        <w:rPr>
          <w:rFonts w:ascii="Times New Roman" w:hAnsi="Times New Roman"/>
          <w:sz w:val="26"/>
          <w:szCs w:val="26"/>
          <w:lang w:eastAsia="ru-RU"/>
        </w:rPr>
        <w:tab/>
      </w:r>
      <w:r w:rsidRPr="00771BB4">
        <w:rPr>
          <w:rFonts w:ascii="Times New Roman" w:hAnsi="Times New Roman"/>
          <w:sz w:val="26"/>
          <w:szCs w:val="26"/>
          <w:lang w:eastAsia="ru-RU"/>
        </w:rPr>
        <w:tab/>
        <w:t xml:space="preserve">     Ф.Ф. Федотов</w:t>
      </w:r>
    </w:p>
    <w:p w:rsidR="003666C8" w:rsidRPr="002B6E58" w:rsidRDefault="003666C8" w:rsidP="0057123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sectPr w:rsidR="003666C8" w:rsidRPr="002B6E58" w:rsidSect="007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DE"/>
    <w:multiLevelType w:val="multilevel"/>
    <w:tmpl w:val="22DE0F82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4" w:hanging="2160"/>
      </w:pPr>
      <w:rPr>
        <w:rFonts w:cs="Times New Roman" w:hint="default"/>
      </w:rPr>
    </w:lvl>
  </w:abstractNum>
  <w:abstractNum w:abstractNumId="1">
    <w:nsid w:val="376E43E4"/>
    <w:multiLevelType w:val="hybridMultilevel"/>
    <w:tmpl w:val="E5CA0E74"/>
    <w:lvl w:ilvl="0" w:tplc="618E07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462"/>
    <w:rsid w:val="0000137F"/>
    <w:rsid w:val="00016E0B"/>
    <w:rsid w:val="00027DB5"/>
    <w:rsid w:val="00036278"/>
    <w:rsid w:val="0004190C"/>
    <w:rsid w:val="00061ED9"/>
    <w:rsid w:val="0006308C"/>
    <w:rsid w:val="00072AA6"/>
    <w:rsid w:val="00096DB5"/>
    <w:rsid w:val="000A06FC"/>
    <w:rsid w:val="000C0964"/>
    <w:rsid w:val="000C5290"/>
    <w:rsid w:val="000E75E6"/>
    <w:rsid w:val="000F35BE"/>
    <w:rsid w:val="00102BB5"/>
    <w:rsid w:val="00124E11"/>
    <w:rsid w:val="001271F3"/>
    <w:rsid w:val="00141C12"/>
    <w:rsid w:val="00163EBD"/>
    <w:rsid w:val="00173F1D"/>
    <w:rsid w:val="0017793D"/>
    <w:rsid w:val="001A0D26"/>
    <w:rsid w:val="001D1C94"/>
    <w:rsid w:val="001F442C"/>
    <w:rsid w:val="00254DA9"/>
    <w:rsid w:val="00256284"/>
    <w:rsid w:val="002B4C75"/>
    <w:rsid w:val="002B6E58"/>
    <w:rsid w:val="002C415F"/>
    <w:rsid w:val="002D0FF1"/>
    <w:rsid w:val="002E0451"/>
    <w:rsid w:val="003015EC"/>
    <w:rsid w:val="00312156"/>
    <w:rsid w:val="00332466"/>
    <w:rsid w:val="00363E07"/>
    <w:rsid w:val="00363EB8"/>
    <w:rsid w:val="003666C8"/>
    <w:rsid w:val="00382A9C"/>
    <w:rsid w:val="00383324"/>
    <w:rsid w:val="003D6EEB"/>
    <w:rsid w:val="00441B64"/>
    <w:rsid w:val="00451B39"/>
    <w:rsid w:val="00451C2C"/>
    <w:rsid w:val="0045529F"/>
    <w:rsid w:val="004573A0"/>
    <w:rsid w:val="00467BE6"/>
    <w:rsid w:val="00497206"/>
    <w:rsid w:val="00506D8D"/>
    <w:rsid w:val="00514A34"/>
    <w:rsid w:val="00520467"/>
    <w:rsid w:val="00562204"/>
    <w:rsid w:val="0056367B"/>
    <w:rsid w:val="00571231"/>
    <w:rsid w:val="00592EC6"/>
    <w:rsid w:val="005C4F8B"/>
    <w:rsid w:val="005D36BC"/>
    <w:rsid w:val="005D377E"/>
    <w:rsid w:val="005D436C"/>
    <w:rsid w:val="00651F65"/>
    <w:rsid w:val="006A2462"/>
    <w:rsid w:val="006F1C4A"/>
    <w:rsid w:val="007170D4"/>
    <w:rsid w:val="0076061D"/>
    <w:rsid w:val="00771BB4"/>
    <w:rsid w:val="007814D9"/>
    <w:rsid w:val="00794558"/>
    <w:rsid w:val="007D0E66"/>
    <w:rsid w:val="007F35CF"/>
    <w:rsid w:val="0081027E"/>
    <w:rsid w:val="008145A6"/>
    <w:rsid w:val="008633F3"/>
    <w:rsid w:val="008E1650"/>
    <w:rsid w:val="008E4191"/>
    <w:rsid w:val="00957A4C"/>
    <w:rsid w:val="009604D2"/>
    <w:rsid w:val="009722BB"/>
    <w:rsid w:val="009B257E"/>
    <w:rsid w:val="00A55DFE"/>
    <w:rsid w:val="00A61F0D"/>
    <w:rsid w:val="00A72E8E"/>
    <w:rsid w:val="00A74271"/>
    <w:rsid w:val="00A74459"/>
    <w:rsid w:val="00A92CBE"/>
    <w:rsid w:val="00AA6BC5"/>
    <w:rsid w:val="00AB2B16"/>
    <w:rsid w:val="00AC18BF"/>
    <w:rsid w:val="00AD2EF1"/>
    <w:rsid w:val="00B704BE"/>
    <w:rsid w:val="00B74DDB"/>
    <w:rsid w:val="00C413CF"/>
    <w:rsid w:val="00C51DB3"/>
    <w:rsid w:val="00C633A6"/>
    <w:rsid w:val="00C72E03"/>
    <w:rsid w:val="00CA771E"/>
    <w:rsid w:val="00CB152A"/>
    <w:rsid w:val="00CB2BA5"/>
    <w:rsid w:val="00CB57C4"/>
    <w:rsid w:val="00CE2A5E"/>
    <w:rsid w:val="00CE5B4C"/>
    <w:rsid w:val="00D07C75"/>
    <w:rsid w:val="00D40492"/>
    <w:rsid w:val="00D71001"/>
    <w:rsid w:val="00D86F6C"/>
    <w:rsid w:val="00DC4945"/>
    <w:rsid w:val="00DC5662"/>
    <w:rsid w:val="00DD1F49"/>
    <w:rsid w:val="00DD2539"/>
    <w:rsid w:val="00DF3F8E"/>
    <w:rsid w:val="00ED27F2"/>
    <w:rsid w:val="00EE0CF0"/>
    <w:rsid w:val="00F55977"/>
    <w:rsid w:val="00FA645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441B64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441B64"/>
    <w:rPr>
      <w:rFonts w:cs="Times New Roman"/>
      <w:sz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125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2707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Байлагасова</cp:lastModifiedBy>
  <cp:revision>41</cp:revision>
  <dcterms:created xsi:type="dcterms:W3CDTF">2016-05-25T05:26:00Z</dcterms:created>
  <dcterms:modified xsi:type="dcterms:W3CDTF">2016-06-21T09:44:00Z</dcterms:modified>
</cp:coreProperties>
</file>